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A0" w:rsidRDefault="002073A0" w:rsidP="002073A0">
      <w:pPr>
        <w:jc w:val="center"/>
        <w:rPr>
          <w:sz w:val="72"/>
          <w:szCs w:val="72"/>
        </w:rPr>
      </w:pPr>
      <w:r>
        <w:rPr>
          <w:sz w:val="72"/>
          <w:szCs w:val="72"/>
        </w:rPr>
        <w:t>Uwaga!!!</w:t>
      </w:r>
    </w:p>
    <w:p w:rsidR="002073A0" w:rsidRDefault="002073A0" w:rsidP="002073A0">
      <w:pPr>
        <w:jc w:val="center"/>
        <w:rPr>
          <w:sz w:val="72"/>
          <w:szCs w:val="72"/>
        </w:rPr>
      </w:pPr>
      <w:r w:rsidRPr="009E5FD1">
        <w:rPr>
          <w:sz w:val="72"/>
          <w:szCs w:val="72"/>
        </w:rPr>
        <w:t>Konkurs</w:t>
      </w:r>
    </w:p>
    <w:p w:rsidR="002073A0" w:rsidRPr="00FF0A6C" w:rsidRDefault="002073A0" w:rsidP="002073A0">
      <w:pPr>
        <w:jc w:val="both"/>
        <w:rPr>
          <w:sz w:val="24"/>
          <w:szCs w:val="24"/>
        </w:rPr>
      </w:pPr>
      <w:r w:rsidRPr="00FF0A6C">
        <w:rPr>
          <w:sz w:val="24"/>
          <w:szCs w:val="24"/>
        </w:rPr>
        <w:t xml:space="preserve">   </w:t>
      </w:r>
      <w:r w:rsidRPr="00FF0A6C">
        <w:rPr>
          <w:rFonts w:ascii="Book Antiqua" w:hAnsi="Book Antiqua"/>
          <w:sz w:val="24"/>
          <w:szCs w:val="24"/>
        </w:rPr>
        <w:t xml:space="preserve">  Zapraszam  wszystkich chętnych uczniów z klas </w:t>
      </w:r>
      <w:r w:rsidRPr="00FF0A6C">
        <w:rPr>
          <w:rFonts w:ascii="Book Antiqua" w:hAnsi="Book Antiqua"/>
          <w:b/>
          <w:sz w:val="24"/>
          <w:szCs w:val="24"/>
        </w:rPr>
        <w:t>IV - VI</w:t>
      </w:r>
      <w:r w:rsidRPr="00FF0A6C">
        <w:rPr>
          <w:rFonts w:ascii="Book Antiqua" w:hAnsi="Book Antiqua"/>
          <w:sz w:val="24"/>
          <w:szCs w:val="24"/>
        </w:rPr>
        <w:t xml:space="preserve"> do udziału w Konkursie Regionalnym  </w:t>
      </w:r>
      <w:r w:rsidRPr="002073A0">
        <w:rPr>
          <w:rFonts w:ascii="Book Antiqua" w:hAnsi="Book Antiqua"/>
          <w:b/>
          <w:sz w:val="24"/>
          <w:szCs w:val="24"/>
        </w:rPr>
        <w:t>„Gmina Tymbark – moja mała Ojczyzna”</w:t>
      </w:r>
      <w:r w:rsidRPr="00FF0A6C">
        <w:rPr>
          <w:rFonts w:ascii="Book Antiqua" w:hAnsi="Book Antiqua"/>
          <w:sz w:val="24"/>
          <w:szCs w:val="24"/>
        </w:rPr>
        <w:t xml:space="preserve">. Etap szkolny w naszej szkole będzie 9 lutego. Trzech najlepszych uczestników przechodzi do etapu gminnego. </w:t>
      </w:r>
    </w:p>
    <w:p w:rsidR="002073A0" w:rsidRPr="00FF0A6C" w:rsidRDefault="002073A0" w:rsidP="002073A0">
      <w:pPr>
        <w:rPr>
          <w:sz w:val="24"/>
          <w:szCs w:val="24"/>
        </w:rPr>
      </w:pPr>
      <w:r w:rsidRPr="00FF0A6C">
        <w:rPr>
          <w:rFonts w:ascii="Book Antiqua" w:hAnsi="Book Antiqua"/>
          <w:sz w:val="24"/>
          <w:szCs w:val="24"/>
        </w:rPr>
        <w:t xml:space="preserve">Etap gminny odbędzie się  5 marca w Szkole   Podstawowej  w Podłopieniu. </w:t>
      </w:r>
    </w:p>
    <w:p w:rsidR="002073A0" w:rsidRPr="001A3260" w:rsidRDefault="002073A0" w:rsidP="002073A0">
      <w:pPr>
        <w:tabs>
          <w:tab w:val="center" w:pos="4536"/>
        </w:tabs>
        <w:jc w:val="both"/>
        <w:rPr>
          <w:rFonts w:ascii="Book Antiqua" w:hAnsi="Book Antiqua"/>
          <w:b/>
          <w:sz w:val="28"/>
          <w:szCs w:val="28"/>
        </w:rPr>
      </w:pPr>
      <w:r w:rsidRPr="001A3260">
        <w:rPr>
          <w:rFonts w:ascii="Book Antiqua" w:hAnsi="Book Antiqua"/>
          <w:b/>
          <w:sz w:val="28"/>
          <w:szCs w:val="28"/>
        </w:rPr>
        <w:t>Zakres  i tematyka konkursu:</w:t>
      </w:r>
      <w:r>
        <w:rPr>
          <w:rFonts w:ascii="Book Antiqua" w:hAnsi="Book Antiqua"/>
          <w:b/>
          <w:sz w:val="28"/>
          <w:szCs w:val="28"/>
        </w:rPr>
        <w:tab/>
      </w:r>
    </w:p>
    <w:p w:rsidR="002073A0" w:rsidRPr="00FF0A6C" w:rsidRDefault="002073A0" w:rsidP="002073A0">
      <w:pPr>
        <w:jc w:val="both"/>
        <w:rPr>
          <w:rFonts w:ascii="Book Antiqua" w:hAnsi="Book Antiqua"/>
          <w:sz w:val="24"/>
          <w:szCs w:val="24"/>
        </w:rPr>
      </w:pPr>
      <w:r w:rsidRPr="00FF0A6C">
        <w:rPr>
          <w:rFonts w:ascii="Book Antiqua" w:hAnsi="Book Antiqua"/>
          <w:sz w:val="24"/>
          <w:szCs w:val="24"/>
        </w:rPr>
        <w:t xml:space="preserve">Wiadomości tematyczne dostępne na stronach internetowych: </w:t>
      </w:r>
      <w:hyperlink r:id="rId4" w:history="1">
        <w:r w:rsidRPr="00FF0A6C">
          <w:rPr>
            <w:rStyle w:val="Hipercze"/>
            <w:rFonts w:ascii="Book Antiqua" w:hAnsi="Book Antiqua"/>
            <w:sz w:val="24"/>
            <w:szCs w:val="24"/>
          </w:rPr>
          <w:t>www.tymbark.pl</w:t>
        </w:r>
      </w:hyperlink>
      <w:r w:rsidRPr="00FF0A6C">
        <w:rPr>
          <w:rFonts w:ascii="Book Antiqua" w:hAnsi="Book Antiqua"/>
          <w:sz w:val="24"/>
          <w:szCs w:val="24"/>
        </w:rPr>
        <w:t xml:space="preserve"> ,   </w:t>
      </w:r>
      <w:hyperlink r:id="rId5" w:history="1">
        <w:r w:rsidRPr="00FF0A6C">
          <w:rPr>
            <w:rStyle w:val="Hipercze"/>
            <w:rFonts w:ascii="Book Antiqua" w:hAnsi="Book Antiqua"/>
            <w:sz w:val="24"/>
            <w:szCs w:val="24"/>
          </w:rPr>
          <w:t>www.beskidwyspowy.prv.pl</w:t>
        </w:r>
      </w:hyperlink>
      <w:r w:rsidRPr="00FF0A6C">
        <w:rPr>
          <w:rFonts w:ascii="Book Antiqua" w:hAnsi="Book Antiqua"/>
          <w:sz w:val="24"/>
          <w:szCs w:val="24"/>
        </w:rPr>
        <w:t xml:space="preserve">  lub w bibliografii: </w:t>
      </w:r>
    </w:p>
    <w:p w:rsidR="002073A0" w:rsidRPr="00FF0A6C" w:rsidRDefault="002073A0" w:rsidP="002073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1. "Beskid Wyspowy - przewodnik", autor Dariusz Gacek, Wydawnictwo "</w:t>
      </w:r>
      <w:proofErr w:type="spellStart"/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Rewasz</w:t>
      </w:r>
      <w:proofErr w:type="spellEnd"/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", Pruszków, lipiec 2012,</w:t>
      </w:r>
    </w:p>
    <w:p w:rsidR="002073A0" w:rsidRPr="00FF0A6C" w:rsidRDefault="002073A0" w:rsidP="002073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2) Tymbark Gmina – wyd. JULITA, </w:t>
      </w:r>
    </w:p>
    <w:p w:rsidR="002073A0" w:rsidRPr="00FF0A6C" w:rsidRDefault="002073A0" w:rsidP="002073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3) W gminie Tymbark, pod red. Stanisława </w:t>
      </w:r>
      <w:proofErr w:type="spellStart"/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Mendelowskiego</w:t>
      </w:r>
      <w:proofErr w:type="spellEnd"/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; wyd. </w:t>
      </w:r>
      <w:proofErr w:type="spellStart"/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P.U.W„Roksana</w:t>
      </w:r>
      <w:proofErr w:type="spellEnd"/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”</w:t>
      </w:r>
    </w:p>
    <w:p w:rsidR="002073A0" w:rsidRPr="00FF0A6C" w:rsidRDefault="002073A0" w:rsidP="002073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- zwiedzenie  wystaw,  ekspozycji  oraz  obiektów zabytkowych związanych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                   </w:t>
      </w: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z </w:t>
      </w: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tematem  konkursu w Izbie Pamięci Narodowej w Bibliotece Publicznej  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 Tymbarku.</w:t>
      </w:r>
    </w:p>
    <w:p w:rsidR="002073A0" w:rsidRPr="00FF0A6C" w:rsidRDefault="002073A0" w:rsidP="002073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</w:p>
    <w:p w:rsidR="002073A0" w:rsidRPr="00FF0A6C" w:rsidRDefault="002073A0" w:rsidP="002073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2. Ogólna znajomość:</w:t>
      </w:r>
    </w:p>
    <w:p w:rsidR="002073A0" w:rsidRPr="00FF0A6C" w:rsidRDefault="002073A0" w:rsidP="002073A0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</w:pPr>
      <w:r w:rsidRPr="00FF0A6C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- historii i tradycji ziemi tymbarskiej, miejsca pamięci narodowej, zabytki, legendy, przyroda, turystyka. </w:t>
      </w:r>
      <w:bookmarkStart w:id="0" w:name="_GoBack"/>
      <w:bookmarkEnd w:id="0"/>
    </w:p>
    <w:p w:rsidR="002073A0" w:rsidRPr="00FF0A6C" w:rsidRDefault="002073A0" w:rsidP="002073A0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2073A0" w:rsidRPr="00FF0A6C" w:rsidRDefault="002073A0" w:rsidP="002073A0">
      <w:pPr>
        <w:pStyle w:val="Akapitzlist"/>
        <w:jc w:val="right"/>
        <w:rPr>
          <w:rFonts w:ascii="Book Antiqua" w:hAnsi="Book Antiqua"/>
          <w:sz w:val="24"/>
          <w:szCs w:val="24"/>
        </w:rPr>
      </w:pPr>
      <w:r w:rsidRPr="00FF0A6C">
        <w:rPr>
          <w:rFonts w:ascii="Book Antiqua" w:hAnsi="Book Antiqua"/>
          <w:sz w:val="24"/>
          <w:szCs w:val="24"/>
        </w:rPr>
        <w:t>Renata Ślimak-Frys</w:t>
      </w:r>
    </w:p>
    <w:p w:rsidR="002073A0" w:rsidRPr="00FF0A6C" w:rsidRDefault="002073A0" w:rsidP="002073A0">
      <w:pPr>
        <w:jc w:val="both"/>
        <w:rPr>
          <w:sz w:val="24"/>
          <w:szCs w:val="24"/>
        </w:rPr>
      </w:pPr>
    </w:p>
    <w:p w:rsidR="00137F0B" w:rsidRDefault="00137F0B"/>
    <w:sectPr w:rsidR="00137F0B" w:rsidSect="0084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3A0"/>
    <w:rsid w:val="00137F0B"/>
    <w:rsid w:val="0020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3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kidwyspowy.prv.pl" TargetMode="External"/><Relationship Id="rId4" Type="http://schemas.openxmlformats.org/officeDocument/2006/relationships/hyperlink" Target="http://www.tymba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2015-02-08T18:51:00Z</dcterms:created>
  <dcterms:modified xsi:type="dcterms:W3CDTF">2015-02-08T18:52:00Z</dcterms:modified>
</cp:coreProperties>
</file>