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B8" w:rsidRPr="00AD74C0" w:rsidRDefault="00EA4EB8" w:rsidP="00EA4E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</w:pPr>
      <w:r w:rsidRPr="00AD74C0"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Wymagania edukacyjne na śródroczne oceny klasyfi</w:t>
      </w:r>
      <w:r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kacyjne z matematyki w klasie 4</w:t>
      </w:r>
    </w:p>
    <w:p w:rsidR="00EA4EB8" w:rsidRPr="00AD74C0" w:rsidRDefault="00EA4EB8" w:rsidP="00EA4E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rok szkolny 2020/2021</w:t>
      </w:r>
    </w:p>
    <w:p w:rsidR="00EA4EB8" w:rsidRDefault="00EA4EB8" w:rsidP="00EA4EB8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A4EB8" w:rsidRPr="00D1757A" w:rsidRDefault="00EA4EB8" w:rsidP="00EA4EB8">
      <w:pPr>
        <w:spacing w:after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1757A">
        <w:rPr>
          <w:rFonts w:ascii="Times New Roman" w:eastAsia="Humanist521PL-Roman" w:hAnsi="Times New Roman" w:cs="Times New Roman"/>
          <w:color w:val="000000"/>
          <w:sz w:val="24"/>
          <w:szCs w:val="24"/>
        </w:rPr>
        <w:t>Ocenę</w:t>
      </w:r>
      <w:r w:rsidRPr="00D1757A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 xml:space="preserve"> niedostateczną </w:t>
      </w:r>
      <w:r w:rsidRPr="00D1757A">
        <w:rPr>
          <w:rFonts w:ascii="Times New Roman" w:eastAsia="Humanist521PL-Roman" w:hAnsi="Times New Roman" w:cs="Times New Roman"/>
          <w:color w:val="000000"/>
          <w:sz w:val="24"/>
          <w:szCs w:val="24"/>
        </w:rPr>
        <w:t>otrzymuje uczeń, który nie opanował wiadomości  i umiejętności przewidzianych na ocenę dopuszczającą.</w:t>
      </w:r>
    </w:p>
    <w:p w:rsidR="00EA4EB8" w:rsidRPr="00D1757A" w:rsidRDefault="00EA4EB8" w:rsidP="00EA4EB8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1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I – Liczby naturalne – część 1</w:t>
      </w:r>
    </w:p>
    <w:p w:rsidR="00EA4EB8" w:rsidRPr="00D1757A" w:rsidRDefault="00EA4EB8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D1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 w:rsidRPr="00D17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EA4EB8" w:rsidRPr="00D1757A" w:rsidRDefault="00D1757A" w:rsidP="00EA4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EA4EB8" w:rsidRPr="00D1757A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współrzędne punktów zaznaczonych na osi liczbowej (proste przypadki);</w:t>
      </w:r>
    </w:p>
    <w:p w:rsidR="00EA4EB8" w:rsidRPr="00D1757A" w:rsidRDefault="00D1757A" w:rsidP="00EA4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A4EB8" w:rsidRPr="00D17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odczytuje i zapisuje słownie liczby zapisane cyframi (w zakresie 1 000 000);</w:t>
      </w:r>
    </w:p>
    <w:p w:rsidR="00EA4EB8" w:rsidRPr="00D1757A" w:rsidRDefault="00D1757A" w:rsidP="00EA4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A4EB8" w:rsidRPr="00D17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zapisuje cyframi liczby podane słowami (w zakresie 1 000 000);</w:t>
      </w:r>
    </w:p>
    <w:p w:rsidR="00EA4EB8" w:rsidRPr="00D1757A" w:rsidRDefault="00D1757A" w:rsidP="00EA4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EA4EB8" w:rsidRPr="00D17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dodaje liczby bez przekraczania progu dziesiątkowego;</w:t>
      </w:r>
    </w:p>
    <w:p w:rsidR="00EA4EB8" w:rsidRPr="00D1757A" w:rsidRDefault="00D1757A" w:rsidP="00EA4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EA4EB8" w:rsidRPr="00D17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odejmuje liczby w zakresie 100 bez przekraczania progu dziesiątkowego;</w:t>
      </w:r>
    </w:p>
    <w:p w:rsidR="00EA4EB8" w:rsidRPr="00D1757A" w:rsidRDefault="00D1757A" w:rsidP="00EA4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EA4EB8" w:rsidRPr="00D17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mnoży liczby jednocyfrowe;</w:t>
      </w:r>
    </w:p>
    <w:p w:rsidR="00EA4EB8" w:rsidRPr="00D1757A" w:rsidRDefault="00D1757A" w:rsidP="00EA4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EA4EB8" w:rsidRPr="00D17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dzieli liczby dwucyfrowe przez liczby jednocyfrowe (w zakresie tabliczki mnożenia);</w:t>
      </w:r>
    </w:p>
    <w:p w:rsidR="00EA4EB8" w:rsidRPr="00D1757A" w:rsidRDefault="00D1757A" w:rsidP="007354B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EA4EB8" w:rsidRPr="00D17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rozwiązuje elementarne zadania tekstowe z zastosowaniem dodawania, odejmowania, mnożenia;</w:t>
      </w:r>
    </w:p>
    <w:p w:rsidR="00EA4EB8" w:rsidRPr="00D1757A" w:rsidRDefault="00EA4EB8" w:rsidP="00EA4EB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EA4EB8" w:rsidRPr="00D1757A" w:rsidRDefault="00EA4EB8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D1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 w:rsidRPr="00D17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 </w:t>
      </w:r>
    </w:p>
    <w:tbl>
      <w:tblPr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3"/>
      </w:tblGrid>
      <w:tr w:rsidR="00EA4EB8" w:rsidRPr="00D1757A" w:rsidTr="004826B7">
        <w:trPr>
          <w:trHeight w:val="322"/>
        </w:trPr>
        <w:tc>
          <w:tcPr>
            <w:tcW w:w="8853" w:type="dxa"/>
            <w:vMerge w:val="restart"/>
            <w:tcBorders>
              <w:top w:val="nil"/>
              <w:left w:val="nil"/>
              <w:right w:val="nil"/>
            </w:tcBorders>
          </w:tcPr>
          <w:p w:rsidR="00EA4EB8" w:rsidRPr="00D1757A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  <w:r w:rsidR="00EA4EB8" w:rsidRPr="00D1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zaznacza podane liczby naturalne na osi liczbowej;</w:t>
            </w:r>
          </w:p>
          <w:p w:rsidR="00EA4EB8" w:rsidRPr="00D1757A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  <w:r w:rsidR="00EA4EB8" w:rsidRPr="00D1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odczytuje i zapisuje słownie liczby zapisane cyframi;</w:t>
            </w:r>
          </w:p>
          <w:p w:rsidR="00EA4EB8" w:rsidRPr="00D1757A" w:rsidRDefault="00D1757A" w:rsidP="007354BD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  <w:r w:rsidR="00EA4EB8" w:rsidRPr="00D1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zapisuje cyframi liczby podane słowami, zapisuje słownie i cyframi kwoty złożone z banknotów i monet o podanych nominałach;</w:t>
            </w:r>
          </w:p>
          <w:p w:rsidR="00EA4EB8" w:rsidRPr="00D1757A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  <w:r w:rsidR="00EA4EB8" w:rsidRPr="00D1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dodaje i odejmuje liczby w zakresie 100 z przekraczaniem progu dziesiątkowego;</w:t>
            </w:r>
          </w:p>
          <w:p w:rsidR="00EA4EB8" w:rsidRPr="00D1757A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  <w:r w:rsidR="00EA4EB8" w:rsidRPr="00D1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stosuje prawa łączności i przemienności dodawania (mnożenia);</w:t>
            </w:r>
          </w:p>
          <w:p w:rsidR="00EA4EB8" w:rsidRPr="00D1757A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  <w:r w:rsidR="00EA4EB8" w:rsidRPr="00D1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oblicza składnik, gdy jest podana suma i drugi składnik (w zakresie 100);</w:t>
            </w:r>
          </w:p>
          <w:p w:rsidR="00EA4EB8" w:rsidRPr="00D1757A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7. </w:t>
            </w:r>
            <w:r w:rsidR="00EA4EB8" w:rsidRPr="00D1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oblicza odjemną, gdy jest podany odjemnik i różnica (w zakresie 100);</w:t>
            </w:r>
          </w:p>
          <w:p w:rsidR="00EA4EB8" w:rsidRPr="00D1757A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8. </w:t>
            </w:r>
            <w:r w:rsidR="00EA4EB8" w:rsidRPr="00D1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oblicza odjemnik, gdy jest podana odjemna i różnica (w zakresie 100);</w:t>
            </w:r>
          </w:p>
          <w:p w:rsidR="00EA4EB8" w:rsidRPr="00D1757A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9. </w:t>
            </w:r>
            <w:r w:rsidR="00EA4EB8" w:rsidRPr="00D1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oblicza jeden czynnik, gdy dany jest drugi czynnik i iloczyn (w zakresie 100);</w:t>
            </w:r>
          </w:p>
          <w:p w:rsidR="00EA4EB8" w:rsidRPr="00D1757A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10. </w:t>
            </w:r>
            <w:r w:rsidR="00EA4EB8" w:rsidRPr="00D1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oblicza dzielną, gdy dane są dzielnik i iloraz (w zakresie 100);</w:t>
            </w:r>
          </w:p>
          <w:p w:rsidR="00EA4EB8" w:rsidRPr="00D1757A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11. </w:t>
            </w:r>
            <w:r w:rsidR="00EA4EB8" w:rsidRPr="00D1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oblicza dzielnik, gdy dane są dzielna i iloraz (w zakresie 100);</w:t>
            </w:r>
          </w:p>
          <w:p w:rsidR="00EA4EB8" w:rsidRPr="00D1757A" w:rsidRDefault="00EA4EB8" w:rsidP="007354BD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wymienia dzielniki danej liczby dwucyfrowej;</w:t>
            </w:r>
          </w:p>
          <w:p w:rsidR="00EA4EB8" w:rsidRPr="00D1757A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12. </w:t>
            </w:r>
            <w:r w:rsidR="00EA4EB8" w:rsidRPr="00D1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wykonuje dzielenie z resztą (w zakresie 100);</w:t>
            </w:r>
          </w:p>
          <w:p w:rsidR="00EA4EB8" w:rsidRPr="00D1757A" w:rsidRDefault="00D1757A" w:rsidP="007354BD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13. </w:t>
            </w:r>
            <w:r w:rsidR="00EA4EB8" w:rsidRPr="00D1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rozwiązuje elementarne zadania tekstowe z zastosowaniem dzielenia lub dzielenia z resztą;</w:t>
            </w:r>
          </w:p>
          <w:p w:rsidR="00EA4EB8" w:rsidRPr="00D1757A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14. </w:t>
            </w:r>
            <w:r w:rsidR="00EA4EB8" w:rsidRPr="00D1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dzieli liczbę dwucyfrową przez liczbę jednocyfrową (w zakresie 100);</w:t>
            </w:r>
          </w:p>
        </w:tc>
      </w:tr>
      <w:tr w:rsidR="00EA4EB8" w:rsidRPr="00D1757A" w:rsidTr="004826B7">
        <w:trPr>
          <w:trHeight w:val="322"/>
        </w:trPr>
        <w:tc>
          <w:tcPr>
            <w:tcW w:w="8853" w:type="dxa"/>
            <w:vMerge/>
            <w:tcBorders>
              <w:left w:val="nil"/>
              <w:right w:val="nil"/>
            </w:tcBorders>
          </w:tcPr>
          <w:p w:rsidR="00EA4EB8" w:rsidRPr="00D1757A" w:rsidRDefault="00EA4EB8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4EB8" w:rsidRPr="00D1757A" w:rsidTr="004826B7">
        <w:trPr>
          <w:trHeight w:val="322"/>
        </w:trPr>
        <w:tc>
          <w:tcPr>
            <w:tcW w:w="8853" w:type="dxa"/>
            <w:vMerge/>
            <w:tcBorders>
              <w:left w:val="nil"/>
              <w:right w:val="nil"/>
            </w:tcBorders>
          </w:tcPr>
          <w:p w:rsidR="00EA4EB8" w:rsidRPr="00D1757A" w:rsidRDefault="00EA4EB8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4EB8" w:rsidRPr="00D1757A" w:rsidTr="004826B7">
        <w:trPr>
          <w:trHeight w:val="322"/>
        </w:trPr>
        <w:tc>
          <w:tcPr>
            <w:tcW w:w="8853" w:type="dxa"/>
            <w:vMerge/>
            <w:tcBorders>
              <w:left w:val="nil"/>
              <w:right w:val="nil"/>
            </w:tcBorders>
          </w:tcPr>
          <w:p w:rsidR="00EA4EB8" w:rsidRPr="00D1757A" w:rsidRDefault="00EA4EB8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4EB8" w:rsidRPr="00D1757A" w:rsidTr="004826B7">
        <w:trPr>
          <w:trHeight w:val="322"/>
        </w:trPr>
        <w:tc>
          <w:tcPr>
            <w:tcW w:w="8853" w:type="dxa"/>
            <w:vMerge/>
            <w:tcBorders>
              <w:left w:val="nil"/>
              <w:right w:val="nil"/>
            </w:tcBorders>
          </w:tcPr>
          <w:p w:rsidR="00EA4EB8" w:rsidRPr="00D1757A" w:rsidRDefault="00EA4EB8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4EB8" w:rsidRPr="00D1757A" w:rsidTr="004826B7">
        <w:trPr>
          <w:trHeight w:val="322"/>
        </w:trPr>
        <w:tc>
          <w:tcPr>
            <w:tcW w:w="8853" w:type="dxa"/>
            <w:vMerge/>
            <w:tcBorders>
              <w:left w:val="nil"/>
              <w:right w:val="nil"/>
            </w:tcBorders>
          </w:tcPr>
          <w:p w:rsidR="00EA4EB8" w:rsidRPr="00D1757A" w:rsidRDefault="00EA4EB8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4EB8" w:rsidRPr="00D1757A" w:rsidTr="004826B7">
        <w:trPr>
          <w:trHeight w:val="322"/>
        </w:trPr>
        <w:tc>
          <w:tcPr>
            <w:tcW w:w="8853" w:type="dxa"/>
            <w:vMerge/>
            <w:tcBorders>
              <w:left w:val="nil"/>
              <w:right w:val="nil"/>
            </w:tcBorders>
          </w:tcPr>
          <w:p w:rsidR="00EA4EB8" w:rsidRPr="00D1757A" w:rsidRDefault="00EA4EB8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4EB8" w:rsidRPr="00D1757A" w:rsidTr="004826B7">
        <w:trPr>
          <w:trHeight w:val="322"/>
        </w:trPr>
        <w:tc>
          <w:tcPr>
            <w:tcW w:w="8853" w:type="dxa"/>
            <w:vMerge/>
            <w:tcBorders>
              <w:left w:val="nil"/>
              <w:right w:val="nil"/>
            </w:tcBorders>
          </w:tcPr>
          <w:p w:rsidR="00EA4EB8" w:rsidRPr="00D1757A" w:rsidRDefault="00EA4EB8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4EB8" w:rsidRPr="00D1757A" w:rsidTr="004826B7">
        <w:trPr>
          <w:trHeight w:val="322"/>
        </w:trPr>
        <w:tc>
          <w:tcPr>
            <w:tcW w:w="8853" w:type="dxa"/>
            <w:vMerge/>
            <w:tcBorders>
              <w:left w:val="nil"/>
              <w:right w:val="nil"/>
            </w:tcBorders>
          </w:tcPr>
          <w:p w:rsidR="00EA4EB8" w:rsidRPr="00D1757A" w:rsidRDefault="00EA4EB8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4EB8" w:rsidRPr="00D1757A" w:rsidTr="004826B7">
        <w:trPr>
          <w:trHeight w:val="322"/>
        </w:trPr>
        <w:tc>
          <w:tcPr>
            <w:tcW w:w="8853" w:type="dxa"/>
            <w:vMerge/>
            <w:tcBorders>
              <w:left w:val="nil"/>
              <w:right w:val="nil"/>
            </w:tcBorders>
          </w:tcPr>
          <w:p w:rsidR="00EA4EB8" w:rsidRPr="00D1757A" w:rsidRDefault="00EA4EB8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4EB8" w:rsidRPr="00D1757A" w:rsidTr="004826B7">
        <w:trPr>
          <w:trHeight w:val="322"/>
        </w:trPr>
        <w:tc>
          <w:tcPr>
            <w:tcW w:w="8853" w:type="dxa"/>
            <w:vMerge/>
            <w:tcBorders>
              <w:left w:val="nil"/>
              <w:right w:val="nil"/>
            </w:tcBorders>
          </w:tcPr>
          <w:p w:rsidR="00EA4EB8" w:rsidRPr="00D1757A" w:rsidRDefault="00EA4EB8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4EB8" w:rsidRPr="00D1757A" w:rsidTr="004826B7">
        <w:trPr>
          <w:trHeight w:val="322"/>
        </w:trPr>
        <w:tc>
          <w:tcPr>
            <w:tcW w:w="8853" w:type="dxa"/>
            <w:vMerge/>
            <w:tcBorders>
              <w:left w:val="nil"/>
              <w:right w:val="nil"/>
            </w:tcBorders>
          </w:tcPr>
          <w:p w:rsidR="00EA4EB8" w:rsidRPr="00D1757A" w:rsidRDefault="00EA4EB8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4EB8" w:rsidRPr="00D1757A" w:rsidTr="004826B7">
        <w:trPr>
          <w:trHeight w:val="322"/>
        </w:trPr>
        <w:tc>
          <w:tcPr>
            <w:tcW w:w="8853" w:type="dxa"/>
            <w:vMerge/>
            <w:tcBorders>
              <w:left w:val="nil"/>
              <w:right w:val="nil"/>
            </w:tcBorders>
          </w:tcPr>
          <w:p w:rsidR="00EA4EB8" w:rsidRPr="00D1757A" w:rsidRDefault="00EA4EB8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4EB8" w:rsidRPr="00D1757A" w:rsidTr="004826B7">
        <w:trPr>
          <w:trHeight w:val="322"/>
        </w:trPr>
        <w:tc>
          <w:tcPr>
            <w:tcW w:w="8853" w:type="dxa"/>
            <w:vMerge/>
            <w:tcBorders>
              <w:left w:val="nil"/>
              <w:right w:val="nil"/>
            </w:tcBorders>
          </w:tcPr>
          <w:p w:rsidR="00EA4EB8" w:rsidRPr="00D1757A" w:rsidRDefault="00EA4EB8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A4EB8" w:rsidRPr="00D1757A" w:rsidTr="004826B7">
        <w:trPr>
          <w:trHeight w:val="322"/>
        </w:trPr>
        <w:tc>
          <w:tcPr>
            <w:tcW w:w="8853" w:type="dxa"/>
            <w:vMerge/>
            <w:tcBorders>
              <w:left w:val="nil"/>
              <w:bottom w:val="nil"/>
              <w:right w:val="nil"/>
            </w:tcBorders>
          </w:tcPr>
          <w:p w:rsidR="00EA4EB8" w:rsidRPr="00D1757A" w:rsidRDefault="00EA4EB8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A4EB8" w:rsidRPr="00D1757A" w:rsidRDefault="00EA4EB8" w:rsidP="00EA4E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4EB8" w:rsidRPr="00D1757A" w:rsidRDefault="00EA4EB8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D1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D17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tbl>
      <w:tblPr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3"/>
      </w:tblGrid>
      <w:tr w:rsidR="00EA4EB8" w:rsidRPr="00D1757A" w:rsidTr="004826B7">
        <w:trPr>
          <w:trHeight w:val="276"/>
        </w:trPr>
        <w:tc>
          <w:tcPr>
            <w:tcW w:w="8853" w:type="dxa"/>
            <w:vMerge w:val="restart"/>
            <w:tcBorders>
              <w:top w:val="nil"/>
              <w:left w:val="nil"/>
              <w:right w:val="nil"/>
            </w:tcBorders>
          </w:tcPr>
          <w:p w:rsidR="00EA4EB8" w:rsidRPr="00D1757A" w:rsidRDefault="007354BD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  <w:r w:rsidR="00EA4EB8" w:rsidRPr="00D1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dodaje i odejmuje w pamięci liczby naturalne z przekraczaniem progu dziesiątkowego;</w:t>
            </w:r>
          </w:p>
          <w:p w:rsidR="00EA4EB8" w:rsidRPr="00D1757A" w:rsidRDefault="007354BD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  <w:r w:rsidR="00EA4EB8" w:rsidRPr="00D1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mnoży w pamięci liczby jednocyfrowe przez liczby dwucyfrowe (w zakresie 100);</w:t>
            </w:r>
          </w:p>
          <w:p w:rsidR="00EA4EB8" w:rsidRPr="00D1757A" w:rsidRDefault="007354BD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  <w:r w:rsidR="00EA4EB8" w:rsidRPr="00D1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rozwiązuje zadania z wykorzystaniem mnożenia i dzielenia;</w:t>
            </w:r>
          </w:p>
        </w:tc>
      </w:tr>
      <w:tr w:rsidR="00EA4EB8" w:rsidRPr="00D1757A" w:rsidTr="004826B7">
        <w:trPr>
          <w:trHeight w:val="276"/>
        </w:trPr>
        <w:tc>
          <w:tcPr>
            <w:tcW w:w="8853" w:type="dxa"/>
            <w:vMerge/>
            <w:tcBorders>
              <w:left w:val="nil"/>
              <w:right w:val="nil"/>
            </w:tcBorders>
          </w:tcPr>
          <w:p w:rsidR="00EA4EB8" w:rsidRPr="00D1757A" w:rsidRDefault="00EA4EB8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4EB8" w:rsidRPr="00D1757A" w:rsidTr="004826B7">
        <w:trPr>
          <w:trHeight w:val="276"/>
        </w:trPr>
        <w:tc>
          <w:tcPr>
            <w:tcW w:w="8853" w:type="dxa"/>
            <w:vMerge/>
            <w:tcBorders>
              <w:left w:val="nil"/>
              <w:bottom w:val="nil"/>
              <w:right w:val="nil"/>
            </w:tcBorders>
          </w:tcPr>
          <w:p w:rsidR="00EA4EB8" w:rsidRPr="00D1757A" w:rsidRDefault="00EA4EB8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4EB8" w:rsidRPr="00D1757A" w:rsidRDefault="00EA4EB8" w:rsidP="00EA4EB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EA4EB8" w:rsidRPr="00D1757A" w:rsidRDefault="00EA4EB8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D1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</w:t>
      </w:r>
      <w:r w:rsidRPr="00D1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D17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 </w:t>
      </w:r>
    </w:p>
    <w:tbl>
      <w:tblPr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3"/>
      </w:tblGrid>
      <w:tr w:rsidR="00EA4EB8" w:rsidRPr="00D1757A" w:rsidTr="004826B7">
        <w:trPr>
          <w:trHeight w:val="276"/>
        </w:trPr>
        <w:tc>
          <w:tcPr>
            <w:tcW w:w="8853" w:type="dxa"/>
            <w:vMerge w:val="restart"/>
            <w:tcBorders>
              <w:top w:val="nil"/>
              <w:left w:val="nil"/>
              <w:right w:val="nil"/>
            </w:tcBorders>
          </w:tcPr>
          <w:p w:rsidR="00EA4EB8" w:rsidRPr="00D1757A" w:rsidRDefault="007354BD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  <w:r w:rsidR="00EA4EB8" w:rsidRPr="00D1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ustala jednostkę na osi liczbowej na podstawie podanych współrzędnych punktów;</w:t>
            </w:r>
          </w:p>
          <w:p w:rsidR="00EA4EB8" w:rsidRPr="00D1757A" w:rsidRDefault="007354BD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  <w:r w:rsidR="00EA4EB8" w:rsidRPr="00D1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rozwiązuje nietypowe zadania tekstowe.</w:t>
            </w:r>
          </w:p>
        </w:tc>
      </w:tr>
      <w:tr w:rsidR="00EA4EB8" w:rsidRPr="00D1757A" w:rsidTr="004826B7">
        <w:trPr>
          <w:trHeight w:val="276"/>
        </w:trPr>
        <w:tc>
          <w:tcPr>
            <w:tcW w:w="8853" w:type="dxa"/>
            <w:vMerge/>
            <w:tcBorders>
              <w:left w:val="nil"/>
              <w:bottom w:val="nil"/>
              <w:right w:val="nil"/>
            </w:tcBorders>
          </w:tcPr>
          <w:p w:rsidR="00EA4EB8" w:rsidRPr="00D1757A" w:rsidRDefault="00EA4EB8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4EB8" w:rsidRPr="00D1757A" w:rsidRDefault="00EA4EB8" w:rsidP="00EA4EB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EA4EB8" w:rsidRPr="00EA4EB8" w:rsidRDefault="00EA4EB8" w:rsidP="00EA4EB8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A4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II – Liczby naturalne – część 2</w:t>
      </w:r>
    </w:p>
    <w:p w:rsidR="00EA4EB8" w:rsidRPr="00D1757A" w:rsidRDefault="00EA4EB8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Uczeń otrzymuje ocenę </w:t>
      </w:r>
      <w:r w:rsidRPr="00EA4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 w:rsidRPr="00EA4E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EA4EB8" w:rsidRPr="00EA4EB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jednostki czasu (godziny na minuty, minuty na sekundy, kwadranse na minuty, godziny na kwadranse)</w:t>
      </w:r>
      <w:r w:rsidR="00EA4EB8" w:rsidRPr="00D175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A4EB8" w:rsidRPr="00EA4EB8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słownie godziny przedstawione na zegarze</w:t>
      </w:r>
      <w:r w:rsidR="00EA4EB8" w:rsidRPr="00D175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A4EB8" w:rsidRPr="00EA4EB8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upływ czasu, np. od 12.30 do 12.48</w:t>
      </w:r>
      <w:r w:rsidR="00EA4EB8" w:rsidRPr="00D175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EA4EB8" w:rsidRPr="00EA4EB8">
        <w:rPr>
          <w:rFonts w:ascii="Times New Roman" w:eastAsia="Times New Roman" w:hAnsi="Times New Roman" w:cs="Times New Roman"/>
          <w:sz w:val="24"/>
          <w:szCs w:val="24"/>
          <w:lang w:eastAsia="pl-PL"/>
        </w:rPr>
        <w:t>zna cyfry rzymskie (I, V, X)</w:t>
      </w:r>
      <w:r w:rsidR="00EA4EB8" w:rsidRPr="00D175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EA4EB8" w:rsidRPr="00EA4EB8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cyframi rzymskimi liczby naturalne (do 12) zapisane cyframi arabskimi</w:t>
      </w:r>
      <w:r w:rsidR="00EA4EB8" w:rsidRPr="00D175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EA4EB8" w:rsidRPr="00EA4EB8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czas trwania roku zwykłego i roku przestępnego (liczbę dni)</w:t>
      </w:r>
      <w:r w:rsidR="00EA4EB8" w:rsidRPr="00D175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EA4EB8" w:rsidRPr="00EA4EB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podanych liczb wybiera liczby podzielne przez 10, przez 5, przez 2</w:t>
      </w:r>
      <w:r w:rsidR="00EA4EB8" w:rsidRPr="00D175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EA4EB8" w:rsidRPr="00EA4E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drugą i trzecią potęgę za pomocą iloczynu takich samych czynników</w:t>
      </w:r>
      <w:r w:rsidR="00EA4EB8" w:rsidRPr="00D175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EA4EB8" w:rsidRPr="00EA4EB8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wartości dwudziałaniowych wyrażeń arytmetycznych</w:t>
      </w:r>
      <w:r w:rsidR="00EA4EB8" w:rsidRPr="00D175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="00EA4EB8" w:rsidRPr="00EA4EB8">
        <w:rPr>
          <w:rFonts w:ascii="Times New Roman" w:eastAsia="Times New Roman" w:hAnsi="Times New Roman" w:cs="Times New Roman"/>
          <w:sz w:val="24"/>
          <w:szCs w:val="24"/>
          <w:lang w:eastAsia="pl-PL"/>
        </w:rPr>
        <w:t>mnoży i dzieli liczby zakończone zerami przez liczby jednocyfrowe</w:t>
      </w:r>
      <w:r w:rsidR="00EA4EB8" w:rsidRPr="00D175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4EB8" w:rsidRPr="00EA4EB8" w:rsidRDefault="007354BD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="00EA4EB8" w:rsidRPr="00EA4EB8">
        <w:rPr>
          <w:rFonts w:ascii="Times New Roman" w:eastAsia="Times New Roman" w:hAnsi="Times New Roman" w:cs="Times New Roman"/>
          <w:sz w:val="24"/>
          <w:szCs w:val="24"/>
          <w:lang w:eastAsia="pl-PL"/>
        </w:rPr>
        <w:t>szacuje wynik dodawania dwóch liczb dwu- lub trzycyfrowych</w:t>
      </w:r>
      <w:r w:rsidR="00EA4EB8" w:rsidRPr="00D175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54BD" w:rsidRDefault="007354BD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4EB8" w:rsidRPr="00D1757A" w:rsidRDefault="00EA4EB8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EA4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 w:rsidRPr="00EA4E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EA4EB8"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oblicza upływ czasu, np. od 14.29 do 15.25</w:t>
      </w:r>
      <w:r w:rsidR="00EA4EB8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EA4EB8" w:rsidRPr="00EA4EB8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cyframi rzymskimi liczby naturalne (do 39) zapisane cyframi arabskimi</w:t>
      </w:r>
      <w:r w:rsidR="00EA4EB8" w:rsidRPr="00D175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A4EB8" w:rsidRPr="00EA4EB8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daty z wykorzystaniem cyfr rzymskich</w:t>
      </w:r>
      <w:r w:rsidR="00EA4EB8" w:rsidRPr="00D175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EA4EB8"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rozwiązuje elementarne zadania tekstowe z wykorzystaniem obliczeń kalendarzowych i zegarowych</w:t>
      </w:r>
      <w:r w:rsidR="00EA4EB8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EA4EB8"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przypisuje podany rok do odpowiedniego stulecia</w:t>
      </w:r>
      <w:r w:rsidR="00EA4EB8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="00EA4EB8"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oblicza kwadrat i sześcian liczby naturalnej</w:t>
      </w:r>
      <w:r w:rsidR="00EA4EB8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="00EA4EB8"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zapisuje iloczyn takich samych dwóch lub trzech czynników za pomocą potęgi</w:t>
      </w:r>
      <w:r w:rsidR="00EA4EB8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r w:rsidR="00EA4EB8"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podaje przykłady liczb podzielnych przez 10, przez 5, przez 2</w:t>
      </w:r>
      <w:r w:rsidR="00EA4EB8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r w:rsidR="00EA4EB8"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wybiera spośród podanych liczb liczby podzielne przez 9, przez 3</w:t>
      </w:r>
      <w:r w:rsidR="00EA4EB8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</w:t>
      </w:r>
      <w:r w:rsidR="00EA4EB8"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mnoży i dzieli liczby z zerami na końcu</w:t>
      </w:r>
      <w:r w:rsidR="00EA4EB8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</w:t>
      </w:r>
      <w:r w:rsidR="00EA4EB8"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oblicza wartości trójdziałaniowych wyrażeń arytmetycznych</w:t>
      </w:r>
      <w:r w:rsidR="00EA4EB8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 </w:t>
      </w:r>
      <w:r w:rsidR="00EA4EB8"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szacuje wynik odejmowania dwóch liczb (dwucyfrowych, trzycyfrowych)</w:t>
      </w:r>
      <w:r w:rsidR="00EA4EB8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A4EB8" w:rsidRPr="00EA4EB8" w:rsidRDefault="007354BD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 </w:t>
      </w:r>
      <w:r w:rsidR="00EA4EB8"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szacuje wynik mnożenia dwóch liczb</w:t>
      </w:r>
      <w:r w:rsidR="00EA4EB8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A4EB8" w:rsidRPr="00EA4EB8" w:rsidRDefault="00EA4EB8" w:rsidP="00EA4EB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EA4EB8" w:rsidRPr="00D1757A" w:rsidRDefault="00EA4EB8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EA4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EA4E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 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EA4EB8"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obliczenia zegarowe i kalendarzowe</w:t>
      </w:r>
      <w:r w:rsidR="00EA4EB8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EA4EB8" w:rsidRPr="00EA4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zapisuje cyframi arabskimi liczby do 39 zapisane cyframi </w:t>
      </w:r>
      <w:r w:rsidR="00EA4EB8"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rzymskimi</w:t>
      </w:r>
      <w:r w:rsidR="00EA4EB8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EA4EB8"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rozwiązuje zadania z zastosowaniem cech podzielności przez 10, przez 5, przez 2</w:t>
      </w:r>
      <w:r w:rsidR="00EA4EB8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EA4EB8"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oblicza wartości wielodziałaniowych wyrażeń arytmetycznych</w:t>
      </w:r>
      <w:r w:rsidR="00EA4EB8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A4EB8" w:rsidRPr="00EA4EB8" w:rsidRDefault="007354BD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EA4EB8"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rozwiązuje typowe zadania tekstowe z zastosowaniem mnożenia i dzielenia liczb zakończonych zerami</w:t>
      </w:r>
      <w:r w:rsidR="00EA4EB8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A4EB8" w:rsidRPr="00EA4EB8" w:rsidRDefault="00EA4EB8" w:rsidP="00EA4EB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EA4EB8" w:rsidRPr="00D1757A" w:rsidRDefault="00EA4EB8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EA4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</w:t>
      </w:r>
      <w:r w:rsidRPr="00EA4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EA4E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EA4EB8"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wyznacza liczbę naturalną, znając jej kwadrat, np. 25, 49</w:t>
      </w:r>
      <w:r w:rsidR="00EA4EB8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EA4EB8"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oblicza wartość wielodziałaniowego wyrażenia arytmetycznego</w:t>
      </w:r>
      <w:r w:rsidR="00EA4EB8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EA4EB8"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stosuje cechy podzielności przy wyszukiwaniu liczb spełniających dany warunek</w:t>
      </w:r>
      <w:r w:rsidR="00EA4EB8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A4EB8" w:rsidRPr="00D1757A" w:rsidRDefault="007354BD" w:rsidP="00EA4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EA4EB8"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rozwiązuje zadania z zastosowaniem cech podzielności przez 9 i przez 3</w:t>
      </w:r>
      <w:r w:rsidR="00EA4EB8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A4EB8" w:rsidRPr="007354BD" w:rsidRDefault="007354BD" w:rsidP="007354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EA4EB8"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rozwiązuje nietypowe zadania tekstowe z zastosowaniem mnożenia i dzielenia liczb zakończonych</w:t>
      </w:r>
      <w:r w:rsidR="00D1757A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EA4EB8" w:rsidRPr="00EA4E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erami</w:t>
      </w:r>
      <w:r w:rsidR="00D1757A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bookmarkStart w:id="0" w:name="_GoBack"/>
      <w:bookmarkEnd w:id="0"/>
    </w:p>
    <w:p w:rsidR="00D1757A" w:rsidRPr="00D1757A" w:rsidRDefault="00D1757A" w:rsidP="00EA4EB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D1757A" w:rsidRPr="00D1757A" w:rsidRDefault="00D1757A" w:rsidP="00D1757A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1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III – Działania pisemne</w:t>
      </w:r>
    </w:p>
    <w:p w:rsidR="00D1757A" w:rsidRPr="00D1757A" w:rsidRDefault="00D1757A" w:rsidP="00735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D1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 w:rsidRPr="00D17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1757A" w:rsidRPr="00D1757A" w:rsidTr="004826B7">
        <w:tc>
          <w:tcPr>
            <w:tcW w:w="454" w:type="dxa"/>
          </w:tcPr>
          <w:p w:rsidR="00D1757A" w:rsidRPr="00D1757A" w:rsidRDefault="00D1757A" w:rsidP="0073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53" w:type="dxa"/>
          </w:tcPr>
          <w:p w:rsidR="00D1757A" w:rsidRPr="00D1757A" w:rsidRDefault="007354BD" w:rsidP="007354BD">
            <w:pPr>
              <w:autoSpaceDE w:val="0"/>
              <w:autoSpaceDN w:val="0"/>
              <w:adjustRightInd w:val="0"/>
              <w:spacing w:after="0" w:line="240" w:lineRule="auto"/>
              <w:ind w:left="397" w:hanging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  <w:r w:rsidR="00D1757A" w:rsidRPr="00D1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dodaje i odejmuje pisemnie liczby z przekraczaniem kolejnych progów dziesiątkowych;</w:t>
            </w:r>
          </w:p>
        </w:tc>
      </w:tr>
      <w:tr w:rsidR="00D1757A" w:rsidRPr="00D1757A" w:rsidTr="004826B7">
        <w:tc>
          <w:tcPr>
            <w:tcW w:w="454" w:type="dxa"/>
          </w:tcPr>
          <w:p w:rsidR="00D1757A" w:rsidRPr="00D1757A" w:rsidRDefault="00D1757A" w:rsidP="0073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53" w:type="dxa"/>
          </w:tcPr>
          <w:p w:rsidR="00D1757A" w:rsidRPr="00D1757A" w:rsidRDefault="007354BD" w:rsidP="00735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  <w:r w:rsidR="00D1757A" w:rsidRPr="00D1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mnoży pisemnie liczbę wielocyfrową przez liczbę jednocyfrową;</w:t>
            </w:r>
          </w:p>
        </w:tc>
      </w:tr>
      <w:tr w:rsidR="00D1757A" w:rsidRPr="00D1757A" w:rsidTr="004826B7">
        <w:tc>
          <w:tcPr>
            <w:tcW w:w="454" w:type="dxa"/>
          </w:tcPr>
          <w:p w:rsidR="00D1757A" w:rsidRPr="00D1757A" w:rsidRDefault="00D1757A" w:rsidP="0073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53" w:type="dxa"/>
          </w:tcPr>
          <w:p w:rsidR="00D1757A" w:rsidRPr="00D1757A" w:rsidRDefault="007354BD" w:rsidP="007354BD">
            <w:pPr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  <w:r w:rsidR="00D1757A" w:rsidRPr="00D1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rozwiązuje elementarne zadania tekstowe z zastosowaniem dodawania i odejmowania pisemnego;</w:t>
            </w:r>
          </w:p>
        </w:tc>
      </w:tr>
      <w:tr w:rsidR="00D1757A" w:rsidRPr="00D1757A" w:rsidTr="004826B7">
        <w:tc>
          <w:tcPr>
            <w:tcW w:w="454" w:type="dxa"/>
          </w:tcPr>
          <w:p w:rsidR="00D1757A" w:rsidRPr="00D1757A" w:rsidRDefault="00D1757A" w:rsidP="0073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53" w:type="dxa"/>
          </w:tcPr>
          <w:p w:rsidR="00D1757A" w:rsidRPr="00D1757A" w:rsidRDefault="007354BD" w:rsidP="007354BD">
            <w:pPr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  <w:r w:rsidR="00D1757A" w:rsidRPr="00D1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rozwiązuje elementarne zadania tekstowe z zastosowaniem mnożenia liczby wielocyfrowej przez liczbę jednocyfrową;</w:t>
            </w:r>
          </w:p>
        </w:tc>
      </w:tr>
    </w:tbl>
    <w:p w:rsidR="00D1757A" w:rsidRPr="00D1757A" w:rsidRDefault="00D1757A" w:rsidP="00D1757A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D1757A" w:rsidRPr="00D1757A" w:rsidRDefault="00D1757A" w:rsidP="00D175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D1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 w:rsidRPr="00D17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D1757A" w:rsidRPr="00D1757A" w:rsidRDefault="007354BD" w:rsidP="00D175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D1757A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mnoży pisemnie przez liczby dwucyfrowe;</w:t>
      </w:r>
    </w:p>
    <w:p w:rsidR="00D1757A" w:rsidRPr="00D1757A" w:rsidRDefault="007354BD" w:rsidP="00D175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D1757A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mnoży pisemnie liczby zakończone zerami;</w:t>
      </w:r>
    </w:p>
    <w:p w:rsidR="00D1757A" w:rsidRPr="00D1757A" w:rsidRDefault="007354BD" w:rsidP="00D175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D1757A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dzieli pisemnie liczby wielocyfrowe przez liczby jednocyfrowe;</w:t>
      </w:r>
    </w:p>
    <w:p w:rsidR="00D1757A" w:rsidRPr="00D1757A" w:rsidRDefault="007354BD" w:rsidP="00D175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D1757A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sprawdza poprawność wykonanych działań;</w:t>
      </w:r>
    </w:p>
    <w:p w:rsidR="00D1757A" w:rsidRPr="00D1757A" w:rsidRDefault="00D1757A" w:rsidP="00D175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757A" w:rsidRPr="00D1757A" w:rsidRDefault="00D1757A" w:rsidP="00735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D1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D17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D1757A" w:rsidRPr="00D1757A" w:rsidRDefault="007354BD" w:rsidP="00735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D1757A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mnoży pisemnie liczby wielocyfrowe;</w:t>
      </w:r>
    </w:p>
    <w:p w:rsidR="00D1757A" w:rsidRPr="00D1757A" w:rsidRDefault="007354BD" w:rsidP="007354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D1757A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 z obliczeń pisemnych do wyznaczenia odjemnej, gdy są podane odjemnik i różnica;</w:t>
      </w:r>
    </w:p>
    <w:p w:rsidR="00D1757A" w:rsidRPr="00D1757A" w:rsidRDefault="007354BD" w:rsidP="007354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D1757A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korzysta z obliczeń pisemnych do wyznaczenia odjemnika, gdy są podane odjemna i różnica;</w:t>
      </w:r>
    </w:p>
    <w:p w:rsidR="00D1757A" w:rsidRPr="00D1757A" w:rsidRDefault="007354BD" w:rsidP="007354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D1757A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rozwiązuje typowe zadania tekstowe z zastosowaniem dodawani</w:t>
      </w:r>
      <w:r w:rsid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a, odejmowania i mnożenia przez </w:t>
      </w:r>
      <w:r w:rsidR="00D1757A"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liczby jednocyfrowe sposobem pisemnym;</w:t>
      </w:r>
    </w:p>
    <w:p w:rsidR="00D1757A" w:rsidRPr="00D1757A" w:rsidRDefault="00D1757A" w:rsidP="007354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D1757A" w:rsidRPr="00D1757A" w:rsidRDefault="00D1757A" w:rsidP="00D175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D17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</w:t>
      </w:r>
      <w:r w:rsidRPr="00D1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D17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D175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D1757A" w:rsidRPr="00D1757A" w:rsidRDefault="007354BD" w:rsidP="007354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D1757A" w:rsidRPr="00D1757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tekstowe z zastosowaniem dodawania i odejmowania sposobem pisemnym;</w:t>
      </w:r>
    </w:p>
    <w:p w:rsidR="00D1757A" w:rsidRPr="00D1757A" w:rsidRDefault="007354BD" w:rsidP="00735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D1757A" w:rsidRPr="00D17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rozwiązuje nietypowe zadania tekstowe z zastosowaniem mnożenia sposobem pisemnym.</w:t>
      </w:r>
    </w:p>
    <w:p w:rsidR="00D1757A" w:rsidRPr="00D1757A" w:rsidRDefault="00D1757A" w:rsidP="007354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D1757A" w:rsidRPr="00D1757A" w:rsidRDefault="00D1757A" w:rsidP="00D175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D17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Wymagania edukacyjne </w:t>
      </w:r>
      <w:r w:rsidRPr="00D1757A">
        <w:rPr>
          <w:rFonts w:ascii="Times New Roman" w:eastAsia="Calibri" w:hAnsi="Times New Roman" w:cs="Times New Roman"/>
          <w:b/>
          <w:sz w:val="24"/>
          <w:szCs w:val="24"/>
        </w:rPr>
        <w:t>na ocenę celującą</w:t>
      </w:r>
      <w:r w:rsidRPr="00D1757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1757A">
        <w:rPr>
          <w:rFonts w:ascii="Times New Roman" w:eastAsia="Humanist521PL-Roman" w:hAnsi="Times New Roman" w:cs="Times New Roman"/>
          <w:sz w:val="24"/>
          <w:szCs w:val="24"/>
        </w:rPr>
        <w:t>uczeń spełnia wymagania na ocenę bardzo dobrą      i  stosuje znane  wiadomości i umiejętności w sytuacjach trudnych, nietypowych, złożonych.</w:t>
      </w:r>
    </w:p>
    <w:p w:rsidR="00D1757A" w:rsidRPr="00D1757A" w:rsidRDefault="00D1757A" w:rsidP="00D175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  <w:sz w:val="24"/>
          <w:szCs w:val="24"/>
        </w:rPr>
      </w:pPr>
    </w:p>
    <w:p w:rsidR="00D1757A" w:rsidRPr="00CB7871" w:rsidRDefault="00D1757A" w:rsidP="00D175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</w:pPr>
    </w:p>
    <w:p w:rsidR="00D1757A" w:rsidRPr="00A55DC9" w:rsidRDefault="00D1757A" w:rsidP="00D175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</w:pPr>
      <w:r w:rsidRPr="00A55DC9"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Wymagania edukacyjne na roczne oceny klasyfikacyjne z matematyki w klasie 4</w:t>
      </w:r>
    </w:p>
    <w:p w:rsidR="00D1757A" w:rsidRPr="00A55DC9" w:rsidRDefault="00D1757A" w:rsidP="00D175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</w:pPr>
      <w:r w:rsidRPr="00A55DC9"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rok szkolny 2020/2021</w:t>
      </w:r>
    </w:p>
    <w:p w:rsidR="00D1757A" w:rsidRPr="00A55DC9" w:rsidRDefault="00D1757A" w:rsidP="00D17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757A" w:rsidRPr="00A55DC9" w:rsidRDefault="00D1757A" w:rsidP="00D1757A">
      <w:pPr>
        <w:spacing w:after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55DC9">
        <w:rPr>
          <w:rFonts w:ascii="Times New Roman" w:eastAsia="Humanist521PL-Roman" w:hAnsi="Times New Roman" w:cs="Times New Roman"/>
          <w:color w:val="000000"/>
          <w:sz w:val="24"/>
          <w:szCs w:val="24"/>
        </w:rPr>
        <w:t>Ocenę</w:t>
      </w:r>
      <w:r w:rsidRPr="00A55DC9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 xml:space="preserve"> niedostateczną </w:t>
      </w:r>
      <w:r w:rsidRPr="00A55DC9">
        <w:rPr>
          <w:rFonts w:ascii="Times New Roman" w:eastAsia="Humanist521PL-Roman" w:hAnsi="Times New Roman" w:cs="Times New Roman"/>
          <w:color w:val="000000"/>
          <w:sz w:val="24"/>
          <w:szCs w:val="24"/>
        </w:rPr>
        <w:t>otrzymuje uczeń, który nie opanował wiadomości                                  i umiejętności przewidzianych na ocenę dopuszczającą.</w:t>
      </w:r>
    </w:p>
    <w:p w:rsidR="00D1757A" w:rsidRPr="00A55DC9" w:rsidRDefault="00D1757A" w:rsidP="00D1757A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5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IV – Figury geometryczne – część 1</w:t>
      </w:r>
    </w:p>
    <w:p w:rsidR="00D1757A" w:rsidRPr="00A55DC9" w:rsidRDefault="00D1757A" w:rsidP="00D175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A5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 w:rsidRPr="00A55D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59"/>
        <w:gridCol w:w="8753"/>
      </w:tblGrid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rozpoznaje podstawowe figury geometryczne: punkt, odcinek, prostą;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wskazuje punkty należące do odcinka i do prostej;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wskazuje na rysunku proste i odcinki prostopadłe oraz równoległe;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rysuje odcinek o podanej długości;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rozróżnia wśród czworokątów prostokąty i kwadraty;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rysuje prostokąty, których wymiary są wyrażone taką samą jednostką;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rysuje kwadraty o podanych wymiarach;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rysuje przekątne prostokątów;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wyróżnia wśród innych figur wielokąty i podaje ich nazwy;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wymienia różne jednostki długości;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oblicza obwód wielokąta, którego długości boków są wyrażone taką samą jednostką;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wybiera spośród podanych figur te, które mają oś symetrii;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wskazuje środek, promień i średnicę koła i okręgu;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rysuje okrąg i koło o danym promieniu i o danej średnicy;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rysuje odcinek o podanej długości w podanej skali;</w:t>
            </w:r>
          </w:p>
        </w:tc>
      </w:tr>
    </w:tbl>
    <w:p w:rsidR="00D1757A" w:rsidRPr="00A55DC9" w:rsidRDefault="00D1757A" w:rsidP="00D1757A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D1757A" w:rsidRPr="00A55DC9" w:rsidRDefault="00D1757A" w:rsidP="00D175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A5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 w:rsidRPr="00A55D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rysuje prostą równoległą i prostą prostopadłą do danej prostej;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elementarne zadania z wykorzystaniem własności boków i kątów prostokąta i kwadratu;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podaje liczbę przekątnych w wielokącie;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zamienia jednostki długości, np. metry na centymetry, centymetry na milimetry;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rysuje osie symetrii figury;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podaje zależność między promieniem a średnicą koła i okręgu;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oblicza wymiary figur geometrycznych i obiektów w skali wyrażonej niewielkimi liczbami naturalnymi;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oblicza w prostych przypadkach rzeczywistą odległość na podstawie mapy ze skalą mianowaną;</w:t>
            </w:r>
          </w:p>
        </w:tc>
      </w:tr>
    </w:tbl>
    <w:p w:rsidR="00D1757A" w:rsidRPr="00A55DC9" w:rsidRDefault="00D1757A" w:rsidP="00D1757A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D1757A" w:rsidRPr="00A55DC9" w:rsidRDefault="00D1757A" w:rsidP="00D175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A5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A55D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 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rysuje odcinek równoległy i odcinek prostopadły do danego odcinka;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wymienia własności boków i kątów prostokąta i kwadratu;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rysuje wielokąty spełniające określone warunki;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oblicza długość boku prostokąta przy danym obwodzie i drugim boku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rysuje figurę mającą dwie osie symetrii;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3" w:type="dxa"/>
          </w:tcPr>
          <w:p w:rsidR="00D1757A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oblicza rzeczywiste wymiary obiektów, znając ich wymiary w podanej skali;</w:t>
            </w:r>
          </w:p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ind w:left="-454" w:firstLine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Uczeń otrzymuje </w:t>
            </w:r>
            <w:r w:rsidRPr="00A55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ocenę bardzo dobrą</w:t>
            </w: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jeśli;</w:t>
            </w:r>
          </w:p>
        </w:tc>
      </w:tr>
    </w:tbl>
    <w:p w:rsidR="00D1757A" w:rsidRPr="00A55DC9" w:rsidRDefault="00D1757A" w:rsidP="00D1757A">
      <w:pPr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1. </w:t>
      </w:r>
      <w:r w:rsidRPr="00A55DC9">
        <w:rPr>
          <w:rFonts w:ascii="Times New Roman" w:hAnsi="Times New Roman" w:cs="Times New Roman"/>
          <w:color w:val="000000"/>
          <w:sz w:val="24"/>
          <w:szCs w:val="24"/>
        </w:rPr>
        <w:t>rozwiązuje nietypowe zadania tekstowe z wykorzystaniem własności wielokątów, koła i okręgu;</w:t>
      </w:r>
    </w:p>
    <w:p w:rsidR="00D1757A" w:rsidRPr="00A55DC9" w:rsidRDefault="00D1757A" w:rsidP="00D175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2. </w:t>
      </w:r>
      <w:r w:rsidRPr="00A55DC9">
        <w:rPr>
          <w:rFonts w:ascii="Times New Roman" w:hAnsi="Times New Roman" w:cs="Times New Roman"/>
          <w:color w:val="000000"/>
          <w:sz w:val="24"/>
          <w:szCs w:val="24"/>
        </w:rPr>
        <w:t>rysuje figurę symetryczną z zadanymi osiami symetrii;</w:t>
      </w:r>
    </w:p>
    <w:p w:rsidR="00D1757A" w:rsidRPr="00A55DC9" w:rsidRDefault="00D1757A" w:rsidP="00D175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3. </w:t>
      </w:r>
      <w:r w:rsidRPr="00A55DC9">
        <w:rPr>
          <w:rFonts w:ascii="Times New Roman" w:hAnsi="Times New Roman" w:cs="Times New Roman"/>
          <w:color w:val="000000"/>
          <w:sz w:val="24"/>
          <w:szCs w:val="24"/>
        </w:rPr>
        <w:t>dobiera skalę do narysowanych przedmiotów;</w:t>
      </w:r>
    </w:p>
    <w:p w:rsidR="00D1757A" w:rsidRPr="00A55DC9" w:rsidRDefault="00D1757A" w:rsidP="00D1757A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r w:rsidRPr="00A55DC9">
        <w:rPr>
          <w:rFonts w:ascii="Times New Roman" w:hAnsi="Times New Roman" w:cs="Times New Roman"/>
          <w:color w:val="000000"/>
          <w:sz w:val="24"/>
          <w:szCs w:val="24"/>
        </w:rPr>
        <w:t>wyznacza rzeczywistą odległość między obiektami na planie i na mapie, posługując się skalą mianowaną i liczbową.</w:t>
      </w:r>
    </w:p>
    <w:p w:rsidR="00D1757A" w:rsidRDefault="00D1757A" w:rsidP="00D1757A">
      <w:pPr>
        <w:spacing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1757A" w:rsidRPr="00A55DC9" w:rsidRDefault="00D1757A" w:rsidP="00D1757A">
      <w:pPr>
        <w:spacing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5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V – Ułamki zwykłe</w:t>
      </w:r>
    </w:p>
    <w:p w:rsidR="00D1757A" w:rsidRPr="00A55DC9" w:rsidRDefault="00D1757A" w:rsidP="00D175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A5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 w:rsidRPr="00A55D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wskazuje i nazywa: licznik, mianownik, kreskę ułamkową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odczytuje i zapisuje ułamki zwykłe (słownie i cyframi)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porównuje ułamki zwykłe o jednakowych mianownikach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przedstawia ułamek właściwy w postaci ilorazu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zapisuje iloraz w postaci ułamka zwykłego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rozszerza i skraca ułamek zwykły przez podaną liczbę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dodaje i odejmuje ułamki zwykłe o jednakowych mianownikach bez przekraczania jedności</w:t>
            </w:r>
          </w:p>
        </w:tc>
      </w:tr>
    </w:tbl>
    <w:p w:rsidR="00D1757A" w:rsidRPr="00A55DC9" w:rsidRDefault="00D1757A" w:rsidP="00D1757A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D1757A" w:rsidRPr="00A55DC9" w:rsidRDefault="00D1757A" w:rsidP="00D175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A5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 w:rsidRPr="00A55D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zamienia ułamki niewłaściwe na liczby mieszane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zamienia liczby mieszane na ułamki niewłaściwe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dodaje ułamki zwykłe do całości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odejmuje ułamki zwykłe od całości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elementarne zadania tekstowe z zastosowaniem dodawania i z zastosowaniem odejmowania ułamków zwykłych o jednakowych mianownikach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mnoży ułamek zwykły przez liczbę naturalną bez przekraczania jedności</w:t>
            </w:r>
          </w:p>
        </w:tc>
      </w:tr>
    </w:tbl>
    <w:p w:rsidR="00D1757A" w:rsidRPr="00A55DC9" w:rsidRDefault="00D1757A" w:rsidP="00D1757A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D1757A" w:rsidRPr="00A55DC9" w:rsidRDefault="00D1757A" w:rsidP="00D175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A5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A55D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zaznacza na osi liczbowej ułamki zwykłe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dodaje lub odejmuje liczby mieszane o takich samych mianownikach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porównuje ułamki zwykłe o takich samych licznikach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zadania, wykorzystując rozszerzanie i skracanie ułamków zwykłych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zadania z zastosowaniem dodawania i odejmowania ułamków zwykłych o jednakowych</w:t>
            </w:r>
          </w:p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mianownikach oraz mnożenia ułamków zwykłych przez liczby naturalne</w:t>
            </w:r>
          </w:p>
        </w:tc>
      </w:tr>
    </w:tbl>
    <w:p w:rsidR="00D1757A" w:rsidRPr="00A55DC9" w:rsidRDefault="00D1757A" w:rsidP="00D1757A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D1757A" w:rsidRPr="00A55DC9" w:rsidRDefault="00D1757A" w:rsidP="00D175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A55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</w:t>
      </w:r>
      <w:r w:rsidRPr="00A5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A55D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porównuje liczby mieszane i ułamki niewłaściwe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doprowadza ułamki do postaci nieskracalnej</w:t>
            </w:r>
          </w:p>
        </w:tc>
      </w:tr>
    </w:tbl>
    <w:p w:rsidR="00D1757A" w:rsidRPr="00A55DC9" w:rsidRDefault="00D1757A" w:rsidP="00D1757A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D1757A" w:rsidRPr="00A55DC9" w:rsidRDefault="00D1757A" w:rsidP="00D1757A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5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VI – Ułamki dziesiętne</w:t>
      </w:r>
    </w:p>
    <w:p w:rsidR="00D1757A" w:rsidRPr="00A55DC9" w:rsidRDefault="00D1757A" w:rsidP="00D175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A5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 w:rsidRPr="00A55D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odczytuje i zapisuje ułamek dziesiętny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dodaje i odejmuje ułamki dziesiętne sposobem pisemnym – proste przypadki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dodaje i odejmuje ułamki dziesiętne w pamięci – proste przypadki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mnoży i dzieli ułamki dziesiętne przez 10, 100, 1000 – proste przypadki (bez dopisywania dodatkowych zer)</w:t>
            </w:r>
          </w:p>
        </w:tc>
      </w:tr>
    </w:tbl>
    <w:p w:rsidR="00D1757A" w:rsidRPr="00A55DC9" w:rsidRDefault="00D1757A" w:rsidP="00D1757A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D1757A" w:rsidRPr="00A55DC9" w:rsidRDefault="00D1757A" w:rsidP="00D175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A5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 w:rsidRPr="00A55D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porównuje ułamki dziesiętne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dodaje i odejmuje ułamki dziesiętne sposobem pisemnym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mnoży i dzieli ułamki dziesiętne przez 10, 100, 1000 (z dopisywaniem dodatkowych zer)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zamienia ułamek dziesiętny na ułamek zwykły (liczbę mieszaną), a ułamek zwykły (liczbę mieszaną) na ułamek dziesiętny – proste przypadki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elementarne zadania tekstowe z zastosowaniem dodawania i odejmowania ułamków</w:t>
            </w:r>
          </w:p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dziesiętnych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elementarne zadania tekstowe z zastosowaniem mnożenia i dzielenia ułamków dziesiętnych przez 10, 100, 1000</w:t>
            </w:r>
          </w:p>
        </w:tc>
      </w:tr>
    </w:tbl>
    <w:p w:rsidR="00D1757A" w:rsidRPr="00A55DC9" w:rsidRDefault="00D1757A" w:rsidP="00D1757A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D1757A" w:rsidRPr="00A55DC9" w:rsidRDefault="00D1757A" w:rsidP="00D175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A5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A55D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 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zaznacza na osi liczbowej ułamki dziesiętne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porządkuje ułamki dziesiętne według podanych kryteriów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zadania z zastosowaniem dodawania i odejmowania ułamków dziesiętnych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zadania z zastosowaniem mnożenia i dzielenia ułamków dziesiętnych przez 10, 100, 1000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zamienia jednostki długości i masy z wykorzystaniem ułamków dziesiętnych</w:t>
            </w:r>
          </w:p>
        </w:tc>
      </w:tr>
    </w:tbl>
    <w:p w:rsidR="00D1757A" w:rsidRPr="00A55DC9" w:rsidRDefault="00D1757A" w:rsidP="00D1757A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D1757A" w:rsidRPr="00A55DC9" w:rsidRDefault="00D1757A" w:rsidP="00D175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A55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</w:t>
      </w:r>
      <w:r w:rsidRPr="00A5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A55D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zamienia ułamki zwykłe (liczby mieszane) na ułamki dziesiętne metodą rozszerzania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zadania tekstowe z zastosowaniem zamiany ułamków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nietypowe zadania z zastosowaniem dodawania i odejmowania ułamków dziesiętnych</w:t>
            </w:r>
          </w:p>
        </w:tc>
      </w:tr>
    </w:tbl>
    <w:p w:rsidR="00D1757A" w:rsidRPr="00A55DC9" w:rsidRDefault="00D1757A" w:rsidP="00D1757A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D1757A" w:rsidRPr="00A55DC9" w:rsidRDefault="00D1757A" w:rsidP="00D1757A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5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VII – Figury geometryczne – część 2</w:t>
      </w:r>
    </w:p>
    <w:p w:rsidR="00D1757A" w:rsidRPr="00A55DC9" w:rsidRDefault="00D1757A" w:rsidP="00D175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A5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 w:rsidRPr="00A55D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8798"/>
      </w:tblGrid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mierzy i porównuje pola figur za pomocą kwadratów jednostkowych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wymienia podstawowe jednostki pola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wskazuje przedmioty, które mają kształt: prostopadłościanu, sześcianu, graniastosłupa, walca, stożka, kuli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wymienia podstawowe jednostki objętości</w:t>
            </w:r>
          </w:p>
        </w:tc>
      </w:tr>
    </w:tbl>
    <w:p w:rsidR="00D1757A" w:rsidRPr="00A55DC9" w:rsidRDefault="00D1757A" w:rsidP="00D1757A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D1757A" w:rsidRPr="00A55DC9" w:rsidRDefault="00D1757A" w:rsidP="00D175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A5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 w:rsidRPr="00A55D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oblicza pole prostokąta i kwadratu, których wymiary są wyrażone tą samą jednostką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elementarne zadania tekstowe z zastosowaniem obliczania pola i obwodu prostokąta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opisuje prostopadłościan i sześcian, wskazując wierzchołki, krawędzie, ściany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opisuje graniastosłup, wskazując ściany boczne, podstawy, krawędzie, wierzchołki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mierzy objętość sześcianu sześcianem jednostkowym</w:t>
            </w:r>
          </w:p>
        </w:tc>
      </w:tr>
    </w:tbl>
    <w:p w:rsidR="00D1757A" w:rsidRPr="00A55DC9" w:rsidRDefault="00D1757A" w:rsidP="00D1757A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D1757A" w:rsidRPr="00A55DC9" w:rsidRDefault="00D1757A" w:rsidP="00D175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A5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A55D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oblicza pole prostokąta, którego wymiary podano w różnych jednostkach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szacuje wymiary oraz pole powierzchni określonych obiektów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rysuje figurę o danym polu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rysuje rzut sześcianu</w:t>
            </w:r>
          </w:p>
        </w:tc>
      </w:tr>
    </w:tbl>
    <w:p w:rsidR="00D1757A" w:rsidRPr="00A55DC9" w:rsidRDefault="00D1757A" w:rsidP="00D1757A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D1757A" w:rsidRPr="00A55DC9" w:rsidRDefault="00D1757A" w:rsidP="00D175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A55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</w:t>
      </w:r>
      <w:r w:rsidRPr="00A55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A55D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A55D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oblicza obwód kwadratu przy danym polu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zadania tekstowe wymagające obliczenia pola kwadratu lub prostokąta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rysuje rzut prostopadłościanu i graniastosłupa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określa objętość prostopadłościanu za pomocą sześcianów jednostkowych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zadania tekstowe wymagające wyznaczenia objętości brył zbudowanych z sześcianów</w:t>
            </w:r>
          </w:p>
          <w:p w:rsidR="00D1757A" w:rsidRPr="00A55DC9" w:rsidRDefault="00D1757A" w:rsidP="0048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jednostkowych</w:t>
            </w:r>
          </w:p>
        </w:tc>
      </w:tr>
      <w:tr w:rsidR="00D1757A" w:rsidRPr="00A55DC9" w:rsidTr="004826B7">
        <w:tc>
          <w:tcPr>
            <w:tcW w:w="454" w:type="dxa"/>
          </w:tcPr>
          <w:p w:rsidR="00D1757A" w:rsidRPr="00A55DC9" w:rsidRDefault="00D1757A" w:rsidP="004826B7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853" w:type="dxa"/>
          </w:tcPr>
          <w:p w:rsidR="00D1757A" w:rsidRPr="00A55DC9" w:rsidRDefault="00D1757A" w:rsidP="004826B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porównuje własności graniastosłupa z własnościami ostrosłupa</w:t>
            </w:r>
          </w:p>
        </w:tc>
      </w:tr>
    </w:tbl>
    <w:p w:rsidR="00D1757A" w:rsidRPr="00A55DC9" w:rsidRDefault="00D1757A" w:rsidP="00D1757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:rsidR="00D1757A" w:rsidRPr="00A55DC9" w:rsidRDefault="00D1757A" w:rsidP="00D175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A55D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Wymagania edukacyjne </w:t>
      </w:r>
      <w:r w:rsidRPr="00A55DC9">
        <w:rPr>
          <w:rFonts w:ascii="Times New Roman" w:eastAsia="Calibri" w:hAnsi="Times New Roman" w:cs="Times New Roman"/>
          <w:b/>
          <w:sz w:val="24"/>
          <w:szCs w:val="24"/>
        </w:rPr>
        <w:t>na ocenę celującą</w:t>
      </w:r>
      <w:r w:rsidRPr="00A55DC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A55DC9">
        <w:rPr>
          <w:rFonts w:ascii="Times New Roman" w:eastAsia="Humanist521PL-Roman" w:hAnsi="Times New Roman" w:cs="Times New Roman"/>
          <w:sz w:val="24"/>
          <w:szCs w:val="24"/>
        </w:rPr>
        <w:t>uczeń spełnia wyma</w:t>
      </w:r>
      <w:r>
        <w:rPr>
          <w:rFonts w:ascii="Times New Roman" w:eastAsia="Humanist521PL-Roman" w:hAnsi="Times New Roman" w:cs="Times New Roman"/>
          <w:sz w:val="24"/>
          <w:szCs w:val="24"/>
        </w:rPr>
        <w:t xml:space="preserve">gania na ocenę bardzo dobrą </w:t>
      </w:r>
      <w:r w:rsidRPr="00A55DC9">
        <w:rPr>
          <w:rFonts w:ascii="Times New Roman" w:eastAsia="Humanist521PL-Roman" w:hAnsi="Times New Roman" w:cs="Times New Roman"/>
          <w:sz w:val="24"/>
          <w:szCs w:val="24"/>
        </w:rPr>
        <w:t xml:space="preserve"> i  stosuje znane  wiadomości i umiejętności w sytuacjach trudnych, nietypowych, złożonych.</w:t>
      </w:r>
    </w:p>
    <w:p w:rsidR="00D1757A" w:rsidRPr="00EA4EB8" w:rsidRDefault="00D1757A" w:rsidP="00EA4EB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282B7B" w:rsidRDefault="0063468D"/>
    <w:sectPr w:rsidR="00282B7B" w:rsidSect="00A8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A4EB8"/>
    <w:rsid w:val="0038346D"/>
    <w:rsid w:val="00514464"/>
    <w:rsid w:val="0063468D"/>
    <w:rsid w:val="007354BD"/>
    <w:rsid w:val="00A870F9"/>
    <w:rsid w:val="00D1757A"/>
    <w:rsid w:val="00EA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2001</Words>
  <Characters>12007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Pola</cp:lastModifiedBy>
  <cp:revision>2</cp:revision>
  <dcterms:created xsi:type="dcterms:W3CDTF">2020-09-22T16:14:00Z</dcterms:created>
  <dcterms:modified xsi:type="dcterms:W3CDTF">2020-09-22T16:14:00Z</dcterms:modified>
</cp:coreProperties>
</file>